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D3" w:rsidRPr="009E2ED3" w:rsidRDefault="009E2ED3" w:rsidP="009E2ED3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9E2ED3">
        <w:rPr>
          <w:rFonts w:ascii="Monotype Corsiva" w:hAnsi="Monotype Corsiva"/>
          <w:b/>
          <w:color w:val="002060"/>
          <w:sz w:val="36"/>
          <w:szCs w:val="36"/>
        </w:rPr>
        <w:t>Svetový deň chorých</w:t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2022</w:t>
      </w:r>
    </w:p>
    <w:p w:rsidR="000C45CC" w:rsidRPr="009E2ED3" w:rsidRDefault="000C45CC" w:rsidP="000C45CC">
      <w:pPr>
        <w:rPr>
          <w:b/>
          <w:color w:val="002060"/>
        </w:rPr>
      </w:pPr>
      <w:r w:rsidRPr="009E2ED3">
        <w:rPr>
          <w:b/>
          <w:color w:val="002060"/>
        </w:rPr>
        <w:t>Drahí bratia a sestry,</w:t>
      </w:r>
    </w:p>
    <w:p w:rsidR="000C45CC" w:rsidRDefault="000C45CC" w:rsidP="009E2ED3">
      <w:pPr>
        <w:spacing w:after="0"/>
        <w:ind w:firstLine="708"/>
        <w:jc w:val="both"/>
      </w:pPr>
      <w:r>
        <w:t xml:space="preserve"> pred tridsiatimi rokmi sv. Ján Pavol II. zaviedol slávenie svetového dňa chorých, aby zvýšil citlivosť Božieho ľudu, katolíckych zdravotných inštitúcií a občianskej spoločnosti voči chorým </w:t>
      </w:r>
      <w:r>
        <w:t>a tým, ktorí sa o nich starajú.</w:t>
      </w:r>
    </w:p>
    <w:p w:rsidR="000C45CC" w:rsidRDefault="000C45CC" w:rsidP="009E2ED3">
      <w:pPr>
        <w:spacing w:after="0"/>
        <w:jc w:val="both"/>
      </w:pPr>
      <w:r>
        <w:t xml:space="preserve">Sme vďační Pánovi za cestu, ktorú sme odvtedy prešli v partikulárnych cirkvách celého sveta. Urobili sa mnohé kroky, no ešte ostáva prejsť dlhú cestu, aby sa potrebnej zdravotnej starostlivosti dostalo všetkým chorým, aj na tých najchudobnejších miestach a v situáciách sociálneho vylúčenia. Potrebujú tiež pastoračné sprevádzanie, aby mohli čas choroby prežívať v spojení s ukrižovaným a zmŕtvychvstalým Kristom. Tridsiaty svetový deň chorých – ktorého slávenie sa v dôsledku pandémie nemôže zavŕšiť v peruánskom meste </w:t>
      </w:r>
      <w:proofErr w:type="spellStart"/>
      <w:r>
        <w:t>Arequipa</w:t>
      </w:r>
      <w:proofErr w:type="spellEnd"/>
      <w:r>
        <w:t>, ale bude v Bazilike sv. Petra vo Vatikáne – nám môže pomôcť väčšmi sa priblížiť chorým a slúžiť im a ich príbuzným.</w:t>
      </w:r>
    </w:p>
    <w:p w:rsidR="000C45CC" w:rsidRDefault="000C45CC" w:rsidP="009E2ED3">
      <w:pPr>
        <w:spacing w:after="0"/>
        <w:jc w:val="both"/>
      </w:pPr>
      <w:r>
        <w:t xml:space="preserve"> </w:t>
      </w:r>
    </w:p>
    <w:p w:rsidR="000C45CC" w:rsidRPr="000C45CC" w:rsidRDefault="000C45CC" w:rsidP="009E2ED3">
      <w:pPr>
        <w:jc w:val="both"/>
        <w:rPr>
          <w:b/>
          <w:color w:val="C00000"/>
        </w:rPr>
      </w:pPr>
      <w:r w:rsidRPr="000C45CC">
        <w:rPr>
          <w:b/>
          <w:color w:val="C00000"/>
        </w:rPr>
        <w:t>1. Milosrdní ako Otec</w:t>
      </w:r>
    </w:p>
    <w:p w:rsidR="000C45CC" w:rsidRDefault="000C45CC" w:rsidP="009E2ED3">
      <w:pPr>
        <w:ind w:firstLine="708"/>
        <w:jc w:val="both"/>
      </w:pPr>
      <w:r>
        <w:t>Téma, zvolená na tento tridsiaty svetový deň – „Buďte milosrdní, ako je milosrdný váš Otec!“ (Lk 6, 36), nás pozýva predovšetkým k tomu, aby sme obrátili svoj pohľad na Boha, ktorý je „bohatý na milosrdenstvo“ (</w:t>
      </w:r>
      <w:proofErr w:type="spellStart"/>
      <w:r>
        <w:t>Ef</w:t>
      </w:r>
      <w:proofErr w:type="spellEnd"/>
      <w:r>
        <w:t xml:space="preserve"> 2, 4), a ktorý vždy hľadí na svoje deti s otcovskou láskou, aj keď sa od neho vzdialili. Milosrdenstvo je totiž Božím menom par excellence, pretože vyjadruje jeho povahu nie v podobe akéhosi príležitostného sentimentálneho pocitu, ale ako silu, prítomnú vo všetkom, čo koná. Je to sila a zároveň neha. Preto môžeme s údivom a vďačnosťou povedať, že Božie milosrdenstvo má v sebe tak rozmer otcovstva, ako aj materstva (</w:t>
      </w:r>
      <w:proofErr w:type="spellStart"/>
      <w:r>
        <w:t>porov</w:t>
      </w:r>
      <w:proofErr w:type="spellEnd"/>
      <w:r>
        <w:t>. Iz 49, 15), pretože on sa o nás stará s otcovskou silou a materskou nehou, pričom vždy nám túži darovať nový život v Duchu Svätom.</w:t>
      </w:r>
    </w:p>
    <w:p w:rsidR="000C45CC" w:rsidRPr="000C45CC" w:rsidRDefault="000C45CC" w:rsidP="009E2ED3">
      <w:pPr>
        <w:jc w:val="both"/>
        <w:rPr>
          <w:b/>
        </w:rPr>
      </w:pPr>
      <w:r>
        <w:t xml:space="preserve"> </w:t>
      </w:r>
      <w:r w:rsidRPr="000C45CC">
        <w:rPr>
          <w:b/>
          <w:color w:val="C00000"/>
        </w:rPr>
        <w:t>2. Ježiš, Otcovo milosrdenstvo</w:t>
      </w:r>
    </w:p>
    <w:p w:rsidR="000C45CC" w:rsidRDefault="000C45CC" w:rsidP="009E2ED3">
      <w:pPr>
        <w:spacing w:after="0"/>
        <w:ind w:firstLine="708"/>
        <w:jc w:val="both"/>
      </w:pPr>
      <w:r>
        <w:t xml:space="preserve">Najvyšším svedectvom Otcovej milosrdnej lásky k chorým je jeho jednorodený Syn. Koľkokrát nám evanjeliá rozprávajú o stretnutiach Ježiša s ľuďmi postihnutými rôznymi chorobami! „Ježiš chodil po celej </w:t>
      </w:r>
      <w:proofErr w:type="spellStart"/>
      <w:r>
        <w:t>Galilei</w:t>
      </w:r>
      <w:proofErr w:type="spellEnd"/>
      <w:r>
        <w:t>, učil v ich synagógach, hlásal evanjelium o kráľovstve a uzdravoval každý neduh a každú chorobu medzi ľudom“ (Mt 4, 23). Mohli by sme sa spýtať: Prečo Ježiš venoval takú mimoriadnu pozornosť chorým, až sa stala dokonca primárnou súčasťou misie apoštolov, ktorých Učiteľ poslal ohlasovať evanjelium a uzdravovať chorých? (</w:t>
      </w:r>
      <w:proofErr w:type="spellStart"/>
      <w:r>
        <w:t>porov</w:t>
      </w:r>
      <w:proofErr w:type="spellEnd"/>
      <w:r>
        <w:t>. Lk 9, 2).</w:t>
      </w:r>
    </w:p>
    <w:p w:rsidR="000C45CC" w:rsidRDefault="000C45CC" w:rsidP="009E2ED3">
      <w:pPr>
        <w:spacing w:after="0"/>
        <w:ind w:firstLine="708"/>
        <w:jc w:val="both"/>
      </w:pPr>
      <w:r>
        <w:t>Istý filozof 20. storočia udáva takýto dôvod: „Bolesť nás totálne izoluje a z tejto totálnej izolácie sa rodí apel na druhého, vzývanie druhého“2. Keď nejaký človek v dôsledku choroby zažíva krehkosť a utrpenie na vlastnom tele, aj jeho srdce oťažie, vzrastá jeho strach, množia sa otázky a stáva sa naliehavejšou odpoveď na otázku po zmysle všetkého, čo sa deje. Ako v tejto súvislosti nespomenúť mnohých chorých, ktorí v čase pandémie zažívali na oddelení intenzívnej medicíny, v poslednej etape svojho života osamelosť, hoci sa o nich starali obetaví zdravotníci? Boli totiž ďaleko od svojich najbližších a najdôležitejších osôb v ich živote. Preto je dôležité mať pri sebe svedkov Božej lásky, ktorí podľa príkladu Ježiša, Otcovho milosrdenstva, lejú na rany chorých olej útechy a víno nádeje.3</w:t>
      </w:r>
    </w:p>
    <w:p w:rsidR="009E2ED3" w:rsidRPr="009E2ED3" w:rsidRDefault="009E2ED3" w:rsidP="009E2ED3">
      <w:pPr>
        <w:jc w:val="both"/>
        <w:rPr>
          <w:b/>
          <w:color w:val="C00000"/>
          <w:sz w:val="16"/>
          <w:szCs w:val="16"/>
        </w:rPr>
      </w:pPr>
    </w:p>
    <w:p w:rsidR="000C45CC" w:rsidRPr="000C45CC" w:rsidRDefault="000C45CC" w:rsidP="009E2ED3">
      <w:pPr>
        <w:jc w:val="both"/>
        <w:rPr>
          <w:b/>
          <w:color w:val="C00000"/>
        </w:rPr>
      </w:pPr>
      <w:r w:rsidRPr="000C45CC">
        <w:rPr>
          <w:b/>
          <w:color w:val="C00000"/>
        </w:rPr>
        <w:t>3. Dotýkať sa Kristovho trpiaceho tela</w:t>
      </w:r>
    </w:p>
    <w:p w:rsidR="000C45CC" w:rsidRDefault="000C45CC" w:rsidP="009E2ED3">
      <w:pPr>
        <w:ind w:firstLine="708"/>
        <w:jc w:val="both"/>
      </w:pPr>
      <w:r>
        <w:t xml:space="preserve">Ježišova výzva, aby sme boli milosrdní ako Otec, nadobúda mimoriadny význam v prípade zdravotníkov. Myslím na lekárov, zdravotné sestry, laboratórnych technikov, pomocný personál a ošetrovateľov, ako aj na mnohých dobrovoľníkov, ktorí darujú trpiacim svoj vzácny čas. Drahí zdravotníci, vaša služba chorým, konaná s láskou a kompetentne, presahuje hranice povolania a stáva sa poslaním. Vaše ruky, ktoré sa dotýkajú Kristovho </w:t>
      </w:r>
      <w:r>
        <w:lastRenderedPageBreak/>
        <w:t>trpiaceho tela, sa môžu stať znakom Otcových milosrdných rúk. Buďte si vedomí veľkej dôstojnosti vašej profesie, ako aj zodpovednosti, ktorú zahŕňa.</w:t>
      </w:r>
    </w:p>
    <w:p w:rsidR="000C45CC" w:rsidRDefault="000C45CC" w:rsidP="009E2ED3">
      <w:pPr>
        <w:ind w:firstLine="708"/>
        <w:jc w:val="both"/>
      </w:pPr>
      <w:r>
        <w:t>Dobrorečíme Pánovi za pokrok, ktorý dosiahla medicínska veda, najmä v ostatnom čase. Nové technológie umožnili navrhnúť také spôsoby liečby, ktoré sú pre chorých veľmi prospešné. Výskum aj naďalej prispieva k prekonávaniu starých i nových chorôb. Výrazne sa rozvinuli znalosti a zručnosti aj v oblasti rehabilitačnej medicíny. Pri tom všetkom však nesmieme nikdy zabúdať na jedinečnosť každého chorého, s jeho dôstojnosťou i slabosťou.4 Chorý je vždy dôležitejší ako jeho choroba, a preto nijaký terapeutický prístup nesmie zanedbávať vypočutie pacienta, jeho príbehu, jeho úzkostí a obáv. Aj keď uzdravenie nie je možné, vždy je možné starať sa o chorého, utešovať ho, vždy je možné dať mu pocítiť blízkosť, ktorá je predovšetkým prejavom záujmu o človeka, až potom o jeho chorobu. Preto by som si želal, aby odborná príprava urobila zdravotníkov zároveň schopnými počúvať a nadviazať vzťah.</w:t>
      </w:r>
    </w:p>
    <w:p w:rsidR="000C45CC" w:rsidRPr="009E2ED3" w:rsidRDefault="000C45CC" w:rsidP="009E2ED3">
      <w:pPr>
        <w:jc w:val="both"/>
        <w:rPr>
          <w:b/>
          <w:color w:val="C00000"/>
        </w:rPr>
      </w:pPr>
      <w:r>
        <w:t xml:space="preserve"> </w:t>
      </w:r>
      <w:r w:rsidRPr="009E2ED3">
        <w:rPr>
          <w:b/>
          <w:color w:val="C00000"/>
        </w:rPr>
        <w:t>4. Miesta starostlivosti ako domy milosrdenstva</w:t>
      </w:r>
    </w:p>
    <w:p w:rsidR="000C45CC" w:rsidRDefault="000C45CC" w:rsidP="009E2ED3">
      <w:pPr>
        <w:spacing w:after="0"/>
        <w:ind w:firstLine="708"/>
        <w:jc w:val="both"/>
      </w:pPr>
      <w:r>
        <w:t>Svetový deň chorých je najvhodnejšou príležitosťou nato, aby sme svoju pozornosť zamerali aj na miesta, kde sa poskytuje zdravotná starostlivosť. Milosrdenstvo voči chorým viedlo kresťanské spoločenstvo po stáročia k tomu, že otváralo mnohé „hostince Dobrého samaritána“, v ktorých nachádzali láskavé prijatie a starostlivosť ľudia s rôznymi ochoreniami, predovšetkým tí, ktorí nemohli vyriešiť svoje zdravotné problémy, či už pre svoju chudobu alebo sociálne vylúčenie, alebo pre ťažkosti spojené s liečbou niektorých chorôb. V takýchto situáciách trpia predovšetkým deti, starší ľudia a tí najzraniteľnejší. Mnohí misionári, milosrdní ako Otec, spájali ohlasovanie evanjelia s budovaním nemocníc, kliník a opatrovateľských centier. Sú to vzácne diela, prostredníctvom ktorých nadobúdala kresťanská láska konkrétnu podobu a Kristova láska sa vďaka svedectvu jeho učeníkov stávala vierohodnejšou. Mám na mysli najmä ľudí v najchudobnejších častiach sveta, kde je niekedy potrebné prekonávať veľké vzdialenosti, aby našli zdravotné centrá, ktoré – hoci s obmedzenými zdrojmi – ponúkajú, čo majú k dispozícii. Pred nami je ešte dlhá cesta a v niektorých krajinách je adekvátna liečba stále luxusom. Svedčí o tom napríklad aj nedostatočná dostupnosť vakcín proti Covidu-19 v najchudobnejších krajinách, no ešte viac chýbajúca možnosť liečenia chorôb, vyžadujúca si oveľa bežnejšie lieky.</w:t>
      </w:r>
    </w:p>
    <w:p w:rsidR="000C45CC" w:rsidRDefault="000C45CC" w:rsidP="009E2ED3">
      <w:pPr>
        <w:spacing w:after="0"/>
        <w:ind w:firstLine="708"/>
        <w:jc w:val="both"/>
      </w:pPr>
      <w:r>
        <w:t>V tejto súvislosti by som chcel znovu zdôrazniť význam katolíckych zdravotných zariadení: predstavujú vzácny poklad, ktorý treba chrániť a podporovať. Ich prítomnosť sa v dejinách Cirkvi vyznačovala tým, že boli nablízku chorým a chudobným v situáciách, keď sa na nich najviac zabúdalo.5 Koľkí zakladatelia rehoľných rodín vypočuli volanie bratov a sestier, ktorí nemali prístup k zdravotnej starostlivosti alebo sa s nimi zle zaobchádzalo, a urobili všetko preto, aby im slúžili! Ešte i dnes, dokonca aj v tých najrozvinutejších krajinách, je ich prítomnosť požehnaním, pretože vždy dokážu ponúknuť nielen starostlivosť o telo so všetkými potrebnými odbornými znalosťami, ale aj milosrdnú lásku, vďaka ktorej sú chorí a ich rodiny v centre pozornosti. V čase, keď je rozšírená kultúra vyraďovania a život sa nie je vždy chápe ako hodný prijatia a prežívania, môžu byť tieto štruktúry ako domy milosrdenstva príkladom v ochrane a starostlivosti o každý, aj ten najkrehkejší život, od jeho začiatku až po prirodzený koniec.</w:t>
      </w:r>
    </w:p>
    <w:p w:rsidR="009E2ED3" w:rsidRPr="009E2ED3" w:rsidRDefault="000C45CC" w:rsidP="009E2ED3">
      <w:pPr>
        <w:jc w:val="both"/>
        <w:rPr>
          <w:sz w:val="16"/>
          <w:szCs w:val="16"/>
        </w:rPr>
      </w:pPr>
      <w:r>
        <w:t xml:space="preserve"> </w:t>
      </w:r>
      <w:bookmarkStart w:id="0" w:name="_GoBack"/>
      <w:bookmarkEnd w:id="0"/>
    </w:p>
    <w:p w:rsidR="000C45CC" w:rsidRPr="009E2ED3" w:rsidRDefault="000C45CC" w:rsidP="009E2ED3">
      <w:pPr>
        <w:jc w:val="both"/>
        <w:rPr>
          <w:b/>
          <w:color w:val="C00000"/>
        </w:rPr>
      </w:pPr>
      <w:r w:rsidRPr="009E2ED3">
        <w:rPr>
          <w:b/>
          <w:color w:val="C00000"/>
        </w:rPr>
        <w:t>5. Pastoračné milosrdenstvo: prítomnosť a blízkosť</w:t>
      </w:r>
    </w:p>
    <w:p w:rsidR="000C45CC" w:rsidRDefault="000C45CC" w:rsidP="009E2ED3">
      <w:pPr>
        <w:spacing w:after="0"/>
        <w:jc w:val="both"/>
      </w:pPr>
      <w:r>
        <w:t>Počas uplynulých tridsiatich rokov sa aj pastorácia v zdravotníctve čoraz väčšmi chápe ako nenahraditeľná služba. Ak najhoršia diskriminácia, ktorou trpia chudobní – a chorí sú chudobní, lebo im chýba zdravie – spočíva v nedostatku duchovnej pozornosti, musíme im ponúknuť Božiu blízkosť, jeho požehnanie, Božie slovo, vyslúženie sviatostí a cestu rastu a dozrievania vo viere.6 V tejto súvislosti by som chcel pripomenúť, že blízkosť chorým a pastoračná starostlivosť o nich nie je úlohou len niektorých, osobitne určených na túto duchovnú službu. Výzvu navštevovať chorých adresoval Kristus všetkým svojim učeníkom. Koľkí chorí a starí ľudia žijú doma a čakajú, že ich niekto navštívi! Služba utešovania je úlohou každého pokrsteného, ktorý má na pamäti Ježišove slová: „Bol som chorý a navštívili ste ma“ (Mt 25, 36).</w:t>
      </w:r>
    </w:p>
    <w:p w:rsidR="000C45CC" w:rsidRDefault="000C45CC" w:rsidP="009E2ED3">
      <w:pPr>
        <w:spacing w:after="0"/>
        <w:jc w:val="both"/>
      </w:pPr>
      <w:r>
        <w:lastRenderedPageBreak/>
        <w:t>Drahí bratia a sestry, všetkých chorých a ich rodiny zverujem do orodovania Panny Márie, Uzdravenia chorých. Nech nájdu zmysel, útechu a dôveru v spojení s Kristom, ktorý na seba berie bolesť sveta. Modlím sa za všetkých zdravotníkov, aby – bohatí na milosrdenstvo – ponúkli pacientom spolu s primeranou starostlivosťou aj svoju bratskú blízkosť.</w:t>
      </w:r>
    </w:p>
    <w:p w:rsidR="000C45CC" w:rsidRDefault="000C45CC" w:rsidP="009E2ED3">
      <w:pPr>
        <w:jc w:val="both"/>
      </w:pPr>
      <w:r>
        <w:t>Všetkým zo srdca udeľujem svoje apoštolské požehnanie.</w:t>
      </w:r>
    </w:p>
    <w:p w:rsidR="000C45CC" w:rsidRDefault="000C45CC" w:rsidP="009E2ED3">
      <w:pPr>
        <w:jc w:val="both"/>
      </w:pPr>
      <w:r>
        <w:t xml:space="preserve"> Rím pri sv. Jánovi v </w:t>
      </w:r>
      <w:proofErr w:type="spellStart"/>
      <w:r>
        <w:t>Lateráne</w:t>
      </w:r>
      <w:proofErr w:type="spellEnd"/>
      <w:r>
        <w:t xml:space="preserve"> 10. decembra 2021, na spomienku Panny Márie Loretánskej</w:t>
      </w:r>
    </w:p>
    <w:p w:rsidR="000C45CC" w:rsidRDefault="000C45CC" w:rsidP="000C45CC">
      <w:r>
        <w:t>František</w:t>
      </w:r>
    </w:p>
    <w:p w:rsidR="003C4E21" w:rsidRPr="000C45CC" w:rsidRDefault="003C4E21" w:rsidP="000C45CC"/>
    <w:sectPr w:rsidR="003C4E21" w:rsidRPr="000C45CC" w:rsidSect="009E2ED3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8"/>
    <w:rsid w:val="000C45CC"/>
    <w:rsid w:val="003C4E21"/>
    <w:rsid w:val="009E2ED3"/>
    <w:rsid w:val="00B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</dc:creator>
  <cp:keywords/>
  <dc:description/>
  <cp:lastModifiedBy>komunita</cp:lastModifiedBy>
  <cp:revision>2</cp:revision>
  <dcterms:created xsi:type="dcterms:W3CDTF">2022-02-02T07:42:00Z</dcterms:created>
  <dcterms:modified xsi:type="dcterms:W3CDTF">2022-02-02T07:59:00Z</dcterms:modified>
</cp:coreProperties>
</file>